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012F530" w14:textId="77777777" w:rsidR="00AC1FB9" w:rsidRDefault="00AC1FB9" w:rsidP="00060D88">
      <w:pPr>
        <w:shd w:val="clear" w:color="auto" w:fill="FFFFFF"/>
        <w:tabs>
          <w:tab w:val="num" w:pos="720"/>
        </w:tabs>
        <w:spacing w:after="0" w:line="240" w:lineRule="auto"/>
        <w:ind w:left="720" w:hanging="360"/>
      </w:pPr>
    </w:p>
    <w:p w14:paraId="55525E76" w14:textId="69A219F4" w:rsidR="00AC1FB9" w:rsidRDefault="00AC1FB9" w:rsidP="00AC1FB9">
      <w:pPr>
        <w:numPr>
          <w:ilvl w:val="0"/>
          <w:numId w:val="1"/>
        </w:numPr>
        <w:shd w:val="clear" w:color="auto" w:fill="FFFFFF"/>
        <w:spacing w:after="0" w:line="240" w:lineRule="auto"/>
        <w:jc w:val="center"/>
        <w:rPr>
          <w:rFonts w:ascii="Rubik" w:eastAsia="Times New Roman" w:hAnsi="Rubik" w:cs="Times New Roman"/>
          <w:color w:val="666666"/>
          <w:kern w:val="0"/>
          <w:sz w:val="24"/>
          <w:szCs w:val="24"/>
          <w:lang w:eastAsia="en-GB"/>
          <w14:ligatures w14:val="none"/>
        </w:rPr>
      </w:pPr>
      <w:r>
        <w:rPr>
          <w:rFonts w:ascii="Rubik" w:eastAsia="Times New Roman" w:hAnsi="Rubik" w:cs="Times New Roman"/>
          <w:color w:val="666666"/>
          <w:kern w:val="0"/>
          <w:sz w:val="24"/>
          <w:szCs w:val="24"/>
          <w:lang w:eastAsia="en-GB"/>
          <w14:ligatures w14:val="none"/>
        </w:rPr>
        <w:t>INREGISTRAREA  CĂSĂTORIEI</w:t>
      </w:r>
    </w:p>
    <w:p w14:paraId="3F7B71B5" w14:textId="77777777" w:rsidR="00AC1FB9" w:rsidRDefault="00AC1FB9" w:rsidP="00AC1FB9">
      <w:pPr>
        <w:shd w:val="clear" w:color="auto" w:fill="FFFFFF"/>
        <w:spacing w:after="0" w:line="240" w:lineRule="auto"/>
        <w:ind w:left="360"/>
        <w:rPr>
          <w:rFonts w:ascii="Rubik" w:eastAsia="Times New Roman" w:hAnsi="Rubik" w:cs="Times New Roman"/>
          <w:color w:val="666666"/>
          <w:kern w:val="0"/>
          <w:sz w:val="24"/>
          <w:szCs w:val="24"/>
          <w:lang w:eastAsia="en-GB"/>
          <w14:ligatures w14:val="none"/>
        </w:rPr>
      </w:pPr>
    </w:p>
    <w:p w14:paraId="46CDB6C4" w14:textId="3B54CE4F" w:rsidR="00060D88" w:rsidRPr="00060D88" w:rsidRDefault="00060D88" w:rsidP="00060D88">
      <w:pPr>
        <w:numPr>
          <w:ilvl w:val="0"/>
          <w:numId w:val="1"/>
        </w:numPr>
        <w:shd w:val="clear" w:color="auto" w:fill="FFFFFF"/>
        <w:spacing w:after="0" w:line="240" w:lineRule="auto"/>
        <w:rPr>
          <w:rFonts w:ascii="Rubik" w:eastAsia="Times New Roman" w:hAnsi="Rubik" w:cs="Times New Roman"/>
          <w:color w:val="666666"/>
          <w:kern w:val="0"/>
          <w:sz w:val="24"/>
          <w:szCs w:val="24"/>
          <w:lang w:eastAsia="en-GB"/>
          <w14:ligatures w14:val="none"/>
        </w:rPr>
      </w:pPr>
      <w:r w:rsidRPr="00060D88">
        <w:rPr>
          <w:rFonts w:ascii="Rubik" w:eastAsia="Times New Roman" w:hAnsi="Rubik" w:cs="Times New Roman"/>
          <w:color w:val="666666"/>
          <w:kern w:val="0"/>
          <w:sz w:val="24"/>
          <w:szCs w:val="24"/>
          <w:lang w:eastAsia="en-GB"/>
          <w14:ligatures w14:val="none"/>
        </w:rPr>
        <w:t xml:space="preserve">Căsătoria se încheie la sediul Compartimentului de Stare Civilă </w:t>
      </w:r>
      <w:r>
        <w:rPr>
          <w:rFonts w:ascii="Rubik" w:eastAsia="Times New Roman" w:hAnsi="Rubik" w:cs="Times New Roman"/>
          <w:color w:val="666666"/>
          <w:kern w:val="0"/>
          <w:sz w:val="24"/>
          <w:szCs w:val="24"/>
          <w:lang w:eastAsia="en-GB"/>
          <w14:ligatures w14:val="none"/>
        </w:rPr>
        <w:t xml:space="preserve">Coroiești, </w:t>
      </w:r>
      <w:r w:rsidRPr="00060D88">
        <w:rPr>
          <w:rFonts w:ascii="Rubik" w:eastAsia="Times New Roman" w:hAnsi="Rubik" w:cs="Times New Roman"/>
          <w:color w:val="666666"/>
          <w:kern w:val="0"/>
          <w:sz w:val="24"/>
          <w:szCs w:val="24"/>
          <w:lang w:eastAsia="en-GB"/>
          <w14:ligatures w14:val="none"/>
        </w:rPr>
        <w:t xml:space="preserve">dacă cel puţin unul dintre soţi are domiciliul stabil sau reşedinţa în </w:t>
      </w:r>
      <w:r>
        <w:rPr>
          <w:rFonts w:ascii="Rubik" w:eastAsia="Times New Roman" w:hAnsi="Rubik" w:cs="Times New Roman"/>
          <w:color w:val="666666"/>
          <w:kern w:val="0"/>
          <w:sz w:val="24"/>
          <w:szCs w:val="24"/>
          <w:lang w:eastAsia="en-GB"/>
          <w14:ligatures w14:val="none"/>
        </w:rPr>
        <w:t>comuna Coroiesti</w:t>
      </w:r>
      <w:r w:rsidRPr="00060D88">
        <w:rPr>
          <w:rFonts w:ascii="Rubik" w:eastAsia="Times New Roman" w:hAnsi="Rubik" w:cs="Times New Roman"/>
          <w:color w:val="666666"/>
          <w:kern w:val="0"/>
          <w:sz w:val="24"/>
          <w:szCs w:val="24"/>
          <w:lang w:eastAsia="en-GB"/>
          <w14:ligatures w14:val="none"/>
        </w:rPr>
        <w:t xml:space="preserve">. </w:t>
      </w:r>
    </w:p>
    <w:p w14:paraId="5CE962F4" w14:textId="77777777" w:rsidR="00060D88" w:rsidRPr="00060D88" w:rsidRDefault="00060D88" w:rsidP="00060D88">
      <w:pPr>
        <w:numPr>
          <w:ilvl w:val="0"/>
          <w:numId w:val="1"/>
        </w:numPr>
        <w:shd w:val="clear" w:color="auto" w:fill="FFFFFF"/>
        <w:spacing w:after="0" w:line="240" w:lineRule="auto"/>
        <w:rPr>
          <w:rFonts w:ascii="Rubik" w:eastAsia="Times New Roman" w:hAnsi="Rubik" w:cs="Times New Roman"/>
          <w:color w:val="666666"/>
          <w:kern w:val="0"/>
          <w:sz w:val="24"/>
          <w:szCs w:val="24"/>
          <w:lang w:eastAsia="en-GB"/>
          <w14:ligatures w14:val="none"/>
        </w:rPr>
      </w:pPr>
      <w:r w:rsidRPr="00060D88">
        <w:rPr>
          <w:rFonts w:ascii="Rubik" w:eastAsia="Times New Roman" w:hAnsi="Rubik" w:cs="Times New Roman"/>
          <w:color w:val="666666"/>
          <w:kern w:val="0"/>
          <w:sz w:val="24"/>
          <w:szCs w:val="24"/>
          <w:lang w:eastAsia="en-GB"/>
          <w14:ligatures w14:val="none"/>
        </w:rPr>
        <w:t>Înainte de depunerea dosarului de căsătorie vă rugăm să verificaţi concordanţa între datele înscrise în certificatul de naştere şi actul de identitate (nume, prenume, CNP, etc). Dacă sunt constatate erori între acte este necesar să vă prezentaţi din timp pentru clarificare.</w:t>
      </w:r>
    </w:p>
    <w:p w14:paraId="00861E1C" w14:textId="77777777" w:rsidR="00060D88" w:rsidRPr="00060D88" w:rsidRDefault="00060D88" w:rsidP="00060D88">
      <w:pPr>
        <w:numPr>
          <w:ilvl w:val="0"/>
          <w:numId w:val="1"/>
        </w:numPr>
        <w:shd w:val="clear" w:color="auto" w:fill="FFFFFF"/>
        <w:spacing w:after="0" w:line="240" w:lineRule="auto"/>
        <w:rPr>
          <w:rFonts w:ascii="Rubik" w:eastAsia="Times New Roman" w:hAnsi="Rubik" w:cs="Times New Roman"/>
          <w:color w:val="666666"/>
          <w:kern w:val="0"/>
          <w:sz w:val="24"/>
          <w:szCs w:val="24"/>
          <w:lang w:eastAsia="en-GB"/>
          <w14:ligatures w14:val="none"/>
        </w:rPr>
      </w:pPr>
      <w:r w:rsidRPr="00060D88">
        <w:rPr>
          <w:rFonts w:ascii="Rubik" w:eastAsia="Times New Roman" w:hAnsi="Rubik" w:cs="Times New Roman"/>
          <w:color w:val="666666"/>
          <w:kern w:val="0"/>
          <w:sz w:val="24"/>
          <w:szCs w:val="24"/>
          <w:lang w:eastAsia="en-GB"/>
          <w14:ligatures w14:val="none"/>
        </w:rPr>
        <w:t>Actele pentru încheierea căsătoriei se depun cu 11 zile calendaristice înainte, termen în care se cuprind atât ziua când a fost făcută declaraţia de căsătorie, cât şi ziua în care se oficiază căsătoria.</w:t>
      </w:r>
    </w:p>
    <w:p w14:paraId="4133570E" w14:textId="33BF00CC" w:rsidR="00060D88" w:rsidRPr="00060D88" w:rsidRDefault="00060D88" w:rsidP="00060D88">
      <w:pPr>
        <w:numPr>
          <w:ilvl w:val="0"/>
          <w:numId w:val="2"/>
        </w:numPr>
        <w:shd w:val="clear" w:color="auto" w:fill="FFFFFF"/>
        <w:spacing w:after="0" w:line="240" w:lineRule="auto"/>
        <w:rPr>
          <w:rFonts w:ascii="Rubik" w:eastAsia="Times New Roman" w:hAnsi="Rubik" w:cs="Times New Roman"/>
          <w:color w:val="666666"/>
          <w:kern w:val="0"/>
          <w:sz w:val="24"/>
          <w:szCs w:val="24"/>
          <w:lang w:eastAsia="en-GB"/>
          <w14:ligatures w14:val="none"/>
        </w:rPr>
      </w:pPr>
      <w:r w:rsidRPr="00060D88">
        <w:rPr>
          <w:rFonts w:ascii="Rubik" w:eastAsia="Times New Roman" w:hAnsi="Rubik" w:cs="Times New Roman"/>
          <w:b/>
          <w:bCs/>
          <w:color w:val="666666"/>
          <w:kern w:val="0"/>
          <w:sz w:val="24"/>
          <w:szCs w:val="24"/>
          <w:lang w:eastAsia="en-GB"/>
          <w14:ligatures w14:val="none"/>
        </w:rPr>
        <w:t xml:space="preserve">Căsătoria se poate încheia înaintea implinirii termenului de 11 zile pentru motive temeinice, cu încuviinţarea primarului </w:t>
      </w:r>
      <w:r>
        <w:rPr>
          <w:rFonts w:ascii="Rubik" w:eastAsia="Times New Roman" w:hAnsi="Rubik" w:cs="Times New Roman"/>
          <w:b/>
          <w:bCs/>
          <w:color w:val="666666"/>
          <w:kern w:val="0"/>
          <w:sz w:val="24"/>
          <w:szCs w:val="24"/>
          <w:lang w:eastAsia="en-GB"/>
          <w14:ligatures w14:val="none"/>
        </w:rPr>
        <w:t>comunei Coroiești,</w:t>
      </w:r>
      <w:r w:rsidRPr="00060D88">
        <w:rPr>
          <w:rFonts w:ascii="Rubik" w:eastAsia="Times New Roman" w:hAnsi="Rubik" w:cs="Times New Roman"/>
          <w:b/>
          <w:bCs/>
          <w:color w:val="666666"/>
          <w:kern w:val="0"/>
          <w:sz w:val="24"/>
          <w:szCs w:val="24"/>
          <w:lang w:eastAsia="en-GB"/>
          <w14:ligatures w14:val="none"/>
        </w:rPr>
        <w:t xml:space="preserve"> pentru motive temeinice, ex. insarcinata mireasa in ultima luna, prezinta adeverinta medicala.</w:t>
      </w:r>
    </w:p>
    <w:p w14:paraId="699F9AD9" w14:textId="77777777" w:rsidR="00060D88" w:rsidRPr="00060D88" w:rsidRDefault="00060D88" w:rsidP="00060D88">
      <w:pPr>
        <w:numPr>
          <w:ilvl w:val="0"/>
          <w:numId w:val="2"/>
        </w:numPr>
        <w:shd w:val="clear" w:color="auto" w:fill="FFFFFF"/>
        <w:spacing w:after="0" w:line="240" w:lineRule="auto"/>
        <w:rPr>
          <w:rFonts w:ascii="Rubik" w:eastAsia="Times New Roman" w:hAnsi="Rubik" w:cs="Times New Roman"/>
          <w:color w:val="666666"/>
          <w:kern w:val="0"/>
          <w:sz w:val="24"/>
          <w:szCs w:val="24"/>
          <w:lang w:eastAsia="en-GB"/>
          <w14:ligatures w14:val="none"/>
        </w:rPr>
      </w:pPr>
      <w:r w:rsidRPr="00060D88">
        <w:rPr>
          <w:rFonts w:ascii="Rubik" w:eastAsia="Times New Roman" w:hAnsi="Rubik" w:cs="Times New Roman"/>
          <w:b/>
          <w:bCs/>
          <w:color w:val="666666"/>
          <w:kern w:val="0"/>
          <w:sz w:val="24"/>
          <w:szCs w:val="24"/>
          <w:lang w:eastAsia="en-GB"/>
          <w14:ligatures w14:val="none"/>
        </w:rPr>
        <w:t>Căsătoria se poate oficia şi după expirarea termenului de 11 zile, numai cu aprobarea primarului, pentru situaţii temeinic justificate, însă numai până la expirarea termenului de 30 de zile de la data afişării declaraţiei de căsătorie şi cu reînoirea certificatelor medicale referitoare la starea sănătăţii viitorilor soţi.</w:t>
      </w:r>
    </w:p>
    <w:p w14:paraId="2B04686D" w14:textId="77777777" w:rsidR="00060D88" w:rsidRPr="00060D88" w:rsidRDefault="00060D88" w:rsidP="00060D88">
      <w:pPr>
        <w:numPr>
          <w:ilvl w:val="0"/>
          <w:numId w:val="2"/>
        </w:numPr>
        <w:shd w:val="clear" w:color="auto" w:fill="FFFFFF"/>
        <w:spacing w:after="0" w:line="240" w:lineRule="auto"/>
        <w:rPr>
          <w:rFonts w:ascii="Rubik" w:eastAsia="Times New Roman" w:hAnsi="Rubik" w:cs="Times New Roman"/>
          <w:color w:val="666666"/>
          <w:kern w:val="0"/>
          <w:sz w:val="24"/>
          <w:szCs w:val="24"/>
          <w:lang w:eastAsia="en-GB"/>
          <w14:ligatures w14:val="none"/>
        </w:rPr>
      </w:pPr>
      <w:r w:rsidRPr="00060D88">
        <w:rPr>
          <w:rFonts w:ascii="Rubik" w:eastAsia="Times New Roman" w:hAnsi="Rubik" w:cs="Times New Roman"/>
          <w:color w:val="666666"/>
          <w:kern w:val="0"/>
          <w:sz w:val="24"/>
          <w:szCs w:val="24"/>
          <w:lang w:eastAsia="en-GB"/>
          <w14:ligatures w14:val="none"/>
        </w:rPr>
        <w:t>Certificatul medical prenupţial (privind starea sănătăţii) este valabil 14 zile de la data emiterii până la data căsătoriei şi trebuie să conţină parafa şi semnătura medicului şi menţiunea expresă SE POATE CĂSĂTORI. Nu se admit certificate cu modificări sau ştersături.</w:t>
      </w:r>
    </w:p>
    <w:p w14:paraId="6326DF28" w14:textId="77777777" w:rsidR="00060D88" w:rsidRPr="00060D88" w:rsidRDefault="00060D88" w:rsidP="00060D88">
      <w:pPr>
        <w:numPr>
          <w:ilvl w:val="0"/>
          <w:numId w:val="2"/>
        </w:numPr>
        <w:shd w:val="clear" w:color="auto" w:fill="FFFFFF"/>
        <w:spacing w:after="0" w:line="240" w:lineRule="auto"/>
        <w:rPr>
          <w:rFonts w:ascii="Rubik" w:eastAsia="Times New Roman" w:hAnsi="Rubik" w:cs="Times New Roman"/>
          <w:color w:val="666666"/>
          <w:kern w:val="0"/>
          <w:sz w:val="24"/>
          <w:szCs w:val="24"/>
          <w:lang w:eastAsia="en-GB"/>
          <w14:ligatures w14:val="none"/>
        </w:rPr>
      </w:pPr>
      <w:r w:rsidRPr="00060D88">
        <w:rPr>
          <w:rFonts w:ascii="Rubik" w:eastAsia="Times New Roman" w:hAnsi="Rubik" w:cs="Times New Roman"/>
          <w:color w:val="666666"/>
          <w:kern w:val="0"/>
          <w:sz w:val="24"/>
          <w:szCs w:val="24"/>
          <w:lang w:eastAsia="en-GB"/>
          <w14:ligatures w14:val="none"/>
        </w:rPr>
        <w:t>Declaraţia de căsătorie se face personal, de către viitorii soţi, în scris, la primăria unde urmează a se încheia căsătoria.</w:t>
      </w:r>
    </w:p>
    <w:p w14:paraId="654BFF42" w14:textId="77777777" w:rsidR="00060D88" w:rsidRPr="00060D88" w:rsidRDefault="00060D88" w:rsidP="00060D88">
      <w:pPr>
        <w:numPr>
          <w:ilvl w:val="0"/>
          <w:numId w:val="2"/>
        </w:numPr>
        <w:shd w:val="clear" w:color="auto" w:fill="FFFFFF"/>
        <w:spacing w:after="0" w:line="240" w:lineRule="auto"/>
        <w:rPr>
          <w:rFonts w:ascii="Rubik" w:eastAsia="Times New Roman" w:hAnsi="Rubik" w:cs="Times New Roman"/>
          <w:color w:val="666666"/>
          <w:kern w:val="0"/>
          <w:sz w:val="24"/>
          <w:szCs w:val="24"/>
          <w:lang w:eastAsia="en-GB"/>
          <w14:ligatures w14:val="none"/>
        </w:rPr>
      </w:pPr>
      <w:r w:rsidRPr="00060D88">
        <w:rPr>
          <w:rFonts w:ascii="Rubik" w:eastAsia="Times New Roman" w:hAnsi="Rubik" w:cs="Times New Roman"/>
          <w:color w:val="666666"/>
          <w:kern w:val="0"/>
          <w:sz w:val="24"/>
          <w:szCs w:val="24"/>
          <w:lang w:eastAsia="en-GB"/>
          <w14:ligatures w14:val="none"/>
        </w:rPr>
        <w:t>În declaraţia de căsătorie, viitorii soţi vor menţiona regimul matrimonial ales, ei pot opta între:</w:t>
      </w:r>
    </w:p>
    <w:p w14:paraId="2F8C7F3D" w14:textId="77777777" w:rsidR="00060D88" w:rsidRPr="00060D88" w:rsidRDefault="00060D88" w:rsidP="00060D88">
      <w:pPr>
        <w:numPr>
          <w:ilvl w:val="0"/>
          <w:numId w:val="3"/>
        </w:numPr>
        <w:shd w:val="clear" w:color="auto" w:fill="FFFFFF"/>
        <w:spacing w:after="0" w:line="240" w:lineRule="auto"/>
        <w:rPr>
          <w:rFonts w:ascii="Rubik" w:eastAsia="Times New Roman" w:hAnsi="Rubik" w:cs="Times New Roman"/>
          <w:color w:val="666666"/>
          <w:kern w:val="0"/>
          <w:sz w:val="24"/>
          <w:szCs w:val="24"/>
          <w:lang w:eastAsia="en-GB"/>
          <w14:ligatures w14:val="none"/>
        </w:rPr>
      </w:pPr>
      <w:r w:rsidRPr="00060D88">
        <w:rPr>
          <w:rFonts w:ascii="Rubik" w:eastAsia="Times New Roman" w:hAnsi="Rubik" w:cs="Times New Roman"/>
          <w:color w:val="666666"/>
          <w:kern w:val="0"/>
          <w:sz w:val="24"/>
          <w:szCs w:val="24"/>
          <w:lang w:eastAsia="en-GB"/>
          <w14:ligatures w14:val="none"/>
        </w:rPr>
        <w:t>Regimul comunităţii legale</w:t>
      </w:r>
    </w:p>
    <w:p w14:paraId="3BFA0F18" w14:textId="77777777" w:rsidR="00060D88" w:rsidRPr="00060D88" w:rsidRDefault="00060D88" w:rsidP="00060D88">
      <w:pPr>
        <w:numPr>
          <w:ilvl w:val="0"/>
          <w:numId w:val="3"/>
        </w:numPr>
        <w:shd w:val="clear" w:color="auto" w:fill="FFFFFF"/>
        <w:spacing w:after="0" w:line="240" w:lineRule="auto"/>
        <w:rPr>
          <w:rFonts w:ascii="Rubik" w:eastAsia="Times New Roman" w:hAnsi="Rubik" w:cs="Times New Roman"/>
          <w:color w:val="666666"/>
          <w:kern w:val="0"/>
          <w:sz w:val="24"/>
          <w:szCs w:val="24"/>
          <w:lang w:eastAsia="en-GB"/>
          <w14:ligatures w14:val="none"/>
        </w:rPr>
      </w:pPr>
      <w:r w:rsidRPr="00060D88">
        <w:rPr>
          <w:rFonts w:ascii="Rubik" w:eastAsia="Times New Roman" w:hAnsi="Rubik" w:cs="Times New Roman"/>
          <w:color w:val="666666"/>
          <w:kern w:val="0"/>
          <w:sz w:val="24"/>
          <w:szCs w:val="24"/>
          <w:lang w:eastAsia="en-GB"/>
          <w14:ligatures w14:val="none"/>
        </w:rPr>
        <w:t>Regimul separaţiei de bunuri</w:t>
      </w:r>
    </w:p>
    <w:p w14:paraId="0321CD96" w14:textId="77777777" w:rsidR="00060D88" w:rsidRPr="00060D88" w:rsidRDefault="00060D88" w:rsidP="00060D88">
      <w:pPr>
        <w:numPr>
          <w:ilvl w:val="0"/>
          <w:numId w:val="3"/>
        </w:numPr>
        <w:shd w:val="clear" w:color="auto" w:fill="FFFFFF"/>
        <w:spacing w:after="0" w:line="240" w:lineRule="auto"/>
        <w:rPr>
          <w:rFonts w:ascii="Rubik" w:eastAsia="Times New Roman" w:hAnsi="Rubik" w:cs="Times New Roman"/>
          <w:color w:val="666666"/>
          <w:kern w:val="0"/>
          <w:sz w:val="24"/>
          <w:szCs w:val="24"/>
          <w:lang w:eastAsia="en-GB"/>
          <w14:ligatures w14:val="none"/>
        </w:rPr>
      </w:pPr>
      <w:r w:rsidRPr="00060D88">
        <w:rPr>
          <w:rFonts w:ascii="Rubik" w:eastAsia="Times New Roman" w:hAnsi="Rubik" w:cs="Times New Roman"/>
          <w:color w:val="666666"/>
          <w:kern w:val="0"/>
          <w:sz w:val="24"/>
          <w:szCs w:val="24"/>
          <w:lang w:eastAsia="en-GB"/>
          <w14:ligatures w14:val="none"/>
        </w:rPr>
        <w:t>Regimul comunităţii convenţionale</w:t>
      </w:r>
    </w:p>
    <w:p w14:paraId="42D89A01" w14:textId="0D045B28" w:rsidR="00060D88" w:rsidRPr="00060D88" w:rsidRDefault="00060D88" w:rsidP="00060D88">
      <w:pPr>
        <w:shd w:val="clear" w:color="auto" w:fill="FFFFFF"/>
        <w:spacing w:after="240" w:line="240" w:lineRule="auto"/>
        <w:rPr>
          <w:rFonts w:ascii="Rubik" w:eastAsia="Times New Roman" w:hAnsi="Rubik" w:cs="Times New Roman"/>
          <w:color w:val="666666"/>
          <w:kern w:val="0"/>
          <w:sz w:val="23"/>
          <w:szCs w:val="23"/>
          <w:lang w:eastAsia="en-GB"/>
          <w14:ligatures w14:val="none"/>
        </w:rPr>
      </w:pPr>
      <w:r w:rsidRPr="00060D88">
        <w:rPr>
          <w:rFonts w:ascii="Rubik" w:eastAsia="Times New Roman" w:hAnsi="Rubik" w:cs="Times New Roman"/>
          <w:color w:val="666666"/>
          <w:kern w:val="0"/>
          <w:sz w:val="23"/>
          <w:szCs w:val="23"/>
          <w:lang w:eastAsia="en-GB"/>
          <w14:ligatures w14:val="none"/>
        </w:rPr>
        <w:t>În situaţia în care viitorii soţi stabilesc un alt regim matrimonial dec</w:t>
      </w:r>
      <w:r>
        <w:rPr>
          <w:rFonts w:ascii="Rubik" w:eastAsia="Times New Roman" w:hAnsi="Rubik" w:cs="Times New Roman"/>
          <w:color w:val="666666"/>
          <w:kern w:val="0"/>
          <w:sz w:val="23"/>
          <w:szCs w:val="23"/>
          <w:lang w:eastAsia="en-GB"/>
          <w14:ligatures w14:val="none"/>
        </w:rPr>
        <w:t>â</w:t>
      </w:r>
      <w:r w:rsidRPr="00060D88">
        <w:rPr>
          <w:rFonts w:ascii="Rubik" w:eastAsia="Times New Roman" w:hAnsi="Rubik" w:cs="Times New Roman"/>
          <w:color w:val="666666"/>
          <w:kern w:val="0"/>
          <w:sz w:val="23"/>
          <w:szCs w:val="23"/>
          <w:lang w:eastAsia="en-GB"/>
          <w14:ligatures w14:val="none"/>
        </w:rPr>
        <w:t>t cel al comunităţii legale aceştia vor prezenta convenţia matrimonială autentificată de către un notar public.</w:t>
      </w:r>
    </w:p>
    <w:p w14:paraId="0A990025" w14:textId="77777777" w:rsidR="00060D88" w:rsidRPr="00060D88" w:rsidRDefault="00060D88" w:rsidP="00060D88">
      <w:pPr>
        <w:shd w:val="clear" w:color="auto" w:fill="FFFFFF"/>
        <w:spacing w:after="240" w:line="240" w:lineRule="auto"/>
        <w:rPr>
          <w:rFonts w:ascii="Rubik" w:eastAsia="Times New Roman" w:hAnsi="Rubik" w:cs="Times New Roman"/>
          <w:color w:val="666666"/>
          <w:kern w:val="0"/>
          <w:sz w:val="23"/>
          <w:szCs w:val="23"/>
          <w:lang w:eastAsia="en-GB"/>
          <w14:ligatures w14:val="none"/>
        </w:rPr>
      </w:pPr>
      <w:r w:rsidRPr="00060D88">
        <w:rPr>
          <w:rFonts w:ascii="Rubik" w:eastAsia="Times New Roman" w:hAnsi="Rubik" w:cs="Times New Roman"/>
          <w:color w:val="666666"/>
          <w:kern w:val="0"/>
          <w:sz w:val="23"/>
          <w:szCs w:val="23"/>
          <w:lang w:eastAsia="en-GB"/>
          <w14:ligatures w14:val="none"/>
        </w:rPr>
        <w:t>Pentru detalii referitoare la regimurile matrimoniale, vezi art. 339-370 din Codul Civil</w:t>
      </w:r>
    </w:p>
    <w:p w14:paraId="2AA74583" w14:textId="77777777" w:rsidR="00060D88" w:rsidRPr="00060D88" w:rsidRDefault="00060D88" w:rsidP="00060D88">
      <w:pPr>
        <w:numPr>
          <w:ilvl w:val="0"/>
          <w:numId w:val="4"/>
        </w:numPr>
        <w:shd w:val="clear" w:color="auto" w:fill="FFFFFF"/>
        <w:spacing w:after="0" w:line="240" w:lineRule="auto"/>
        <w:rPr>
          <w:rFonts w:ascii="Rubik" w:eastAsia="Times New Roman" w:hAnsi="Rubik" w:cs="Times New Roman"/>
          <w:color w:val="666666"/>
          <w:kern w:val="0"/>
          <w:sz w:val="24"/>
          <w:szCs w:val="24"/>
          <w:lang w:eastAsia="en-GB"/>
          <w14:ligatures w14:val="none"/>
        </w:rPr>
      </w:pPr>
      <w:r w:rsidRPr="00060D88">
        <w:rPr>
          <w:rFonts w:ascii="Rubik" w:eastAsia="Times New Roman" w:hAnsi="Rubik" w:cs="Times New Roman"/>
          <w:color w:val="666666"/>
          <w:kern w:val="0"/>
          <w:sz w:val="24"/>
          <w:szCs w:val="24"/>
          <w:lang w:eastAsia="en-GB"/>
          <w14:ligatures w14:val="none"/>
        </w:rPr>
        <w:t>Numele de familie al soţilor după căsătorie poate fi:</w:t>
      </w:r>
    </w:p>
    <w:p w14:paraId="6E2283A9" w14:textId="7CD79B64" w:rsidR="00060D88" w:rsidRPr="00060D88" w:rsidRDefault="00060D88" w:rsidP="00060D88">
      <w:pPr>
        <w:shd w:val="clear" w:color="auto" w:fill="FFFFFF"/>
        <w:spacing w:after="240" w:line="240" w:lineRule="auto"/>
        <w:rPr>
          <w:rFonts w:ascii="Rubik" w:eastAsia="Times New Roman" w:hAnsi="Rubik" w:cs="Times New Roman"/>
          <w:color w:val="666666"/>
          <w:kern w:val="0"/>
          <w:sz w:val="23"/>
          <w:szCs w:val="23"/>
          <w:lang w:eastAsia="en-GB"/>
          <w14:ligatures w14:val="none"/>
        </w:rPr>
      </w:pPr>
      <w:r w:rsidRPr="00060D88">
        <w:rPr>
          <w:rFonts w:ascii="Rubik" w:eastAsia="Times New Roman" w:hAnsi="Rubik" w:cs="Times New Roman"/>
          <w:color w:val="666666"/>
          <w:kern w:val="0"/>
          <w:sz w:val="23"/>
          <w:szCs w:val="23"/>
          <w:lang w:eastAsia="en-GB"/>
          <w14:ligatures w14:val="none"/>
        </w:rPr>
        <w:t>a) numele pe care l-au avut înainte de căsătorie</w:t>
      </w:r>
      <w:r>
        <w:rPr>
          <w:rFonts w:ascii="Rubik" w:eastAsia="Times New Roman" w:hAnsi="Rubik" w:cs="Times New Roman"/>
          <w:color w:val="666666"/>
          <w:kern w:val="0"/>
          <w:sz w:val="23"/>
          <w:szCs w:val="23"/>
          <w:lang w:eastAsia="en-GB"/>
          <w14:ligatures w14:val="none"/>
        </w:rPr>
        <w:t>;</w:t>
      </w:r>
      <w:r w:rsidRPr="00060D88">
        <w:rPr>
          <w:rFonts w:ascii="Rubik" w:eastAsia="Times New Roman" w:hAnsi="Rubik" w:cs="Times New Roman"/>
          <w:color w:val="666666"/>
          <w:kern w:val="0"/>
          <w:sz w:val="23"/>
          <w:szCs w:val="23"/>
          <w:lang w:eastAsia="en-GB"/>
          <w14:ligatures w14:val="none"/>
        </w:rPr>
        <w:br/>
        <w:t>b) numele unuia sau celuilalt soţ</w:t>
      </w:r>
      <w:r>
        <w:rPr>
          <w:rFonts w:ascii="Rubik" w:eastAsia="Times New Roman" w:hAnsi="Rubik" w:cs="Times New Roman"/>
          <w:color w:val="666666"/>
          <w:kern w:val="0"/>
          <w:sz w:val="23"/>
          <w:szCs w:val="23"/>
          <w:lang w:eastAsia="en-GB"/>
          <w14:ligatures w14:val="none"/>
        </w:rPr>
        <w:t>;</w:t>
      </w:r>
      <w:r w:rsidRPr="00060D88">
        <w:rPr>
          <w:rFonts w:ascii="Rubik" w:eastAsia="Times New Roman" w:hAnsi="Rubik" w:cs="Times New Roman"/>
          <w:color w:val="666666"/>
          <w:kern w:val="0"/>
          <w:sz w:val="23"/>
          <w:szCs w:val="23"/>
          <w:lang w:eastAsia="en-GB"/>
          <w14:ligatures w14:val="none"/>
        </w:rPr>
        <w:br/>
        <w:t>c) numele lor reunite</w:t>
      </w:r>
      <w:r>
        <w:rPr>
          <w:rFonts w:ascii="Rubik" w:eastAsia="Times New Roman" w:hAnsi="Rubik" w:cs="Times New Roman"/>
          <w:color w:val="666666"/>
          <w:kern w:val="0"/>
          <w:sz w:val="23"/>
          <w:szCs w:val="23"/>
          <w:lang w:eastAsia="en-GB"/>
          <w14:ligatures w14:val="none"/>
        </w:rPr>
        <w:t>;</w:t>
      </w:r>
      <w:r w:rsidRPr="00060D88">
        <w:rPr>
          <w:rFonts w:ascii="Rubik" w:eastAsia="Times New Roman" w:hAnsi="Rubik" w:cs="Times New Roman"/>
          <w:color w:val="666666"/>
          <w:kern w:val="0"/>
          <w:sz w:val="23"/>
          <w:szCs w:val="23"/>
          <w:lang w:eastAsia="en-GB"/>
          <w14:ligatures w14:val="none"/>
        </w:rPr>
        <w:br/>
        <w:t>d) unul dintre soţi îşi păstrează numele dinaintea căsătoriei, iar celălalt soţ poate să poarte numele lor reunite</w:t>
      </w:r>
      <w:r>
        <w:rPr>
          <w:rFonts w:ascii="Rubik" w:eastAsia="Times New Roman" w:hAnsi="Rubik" w:cs="Times New Roman"/>
          <w:color w:val="666666"/>
          <w:kern w:val="0"/>
          <w:sz w:val="23"/>
          <w:szCs w:val="23"/>
          <w:lang w:eastAsia="en-GB"/>
          <w14:ligatures w14:val="none"/>
        </w:rPr>
        <w:t>.</w:t>
      </w:r>
    </w:p>
    <w:p w14:paraId="3D21D8C4" w14:textId="77777777" w:rsidR="00060D88" w:rsidRPr="00060D88" w:rsidRDefault="00060D88" w:rsidP="00060D88">
      <w:pPr>
        <w:numPr>
          <w:ilvl w:val="0"/>
          <w:numId w:val="5"/>
        </w:numPr>
        <w:shd w:val="clear" w:color="auto" w:fill="FFFFFF"/>
        <w:spacing w:after="0" w:line="240" w:lineRule="auto"/>
        <w:rPr>
          <w:rFonts w:ascii="Rubik" w:eastAsia="Times New Roman" w:hAnsi="Rubik" w:cs="Times New Roman"/>
          <w:color w:val="666666"/>
          <w:kern w:val="0"/>
          <w:sz w:val="24"/>
          <w:szCs w:val="24"/>
          <w:lang w:eastAsia="en-GB"/>
          <w14:ligatures w14:val="none"/>
        </w:rPr>
      </w:pPr>
      <w:r w:rsidRPr="00060D88">
        <w:rPr>
          <w:rFonts w:ascii="Rubik" w:eastAsia="Times New Roman" w:hAnsi="Rubik" w:cs="Times New Roman"/>
          <w:color w:val="666666"/>
          <w:kern w:val="0"/>
          <w:sz w:val="24"/>
          <w:szCs w:val="24"/>
          <w:lang w:eastAsia="en-GB"/>
          <w14:ligatures w14:val="none"/>
        </w:rPr>
        <w:t>La data oficierii, viitorii soţi şi martorii desemnaţi au obligaţia de a prezenta actul de identitate original şi valabil, NU copie xerox, permis auto, paşaport, etc.</w:t>
      </w:r>
    </w:p>
    <w:p w14:paraId="5685A01B" w14:textId="77777777" w:rsidR="00060D88" w:rsidRPr="00060D88" w:rsidRDefault="00060D88" w:rsidP="00060D88">
      <w:pPr>
        <w:numPr>
          <w:ilvl w:val="0"/>
          <w:numId w:val="5"/>
        </w:numPr>
        <w:shd w:val="clear" w:color="auto" w:fill="FFFFFF"/>
        <w:spacing w:after="0" w:line="240" w:lineRule="auto"/>
        <w:rPr>
          <w:rFonts w:ascii="Rubik" w:eastAsia="Times New Roman" w:hAnsi="Rubik" w:cs="Times New Roman"/>
          <w:color w:val="666666"/>
          <w:kern w:val="0"/>
          <w:sz w:val="24"/>
          <w:szCs w:val="24"/>
          <w:lang w:eastAsia="en-GB"/>
          <w14:ligatures w14:val="none"/>
        </w:rPr>
      </w:pPr>
      <w:r w:rsidRPr="00060D88">
        <w:rPr>
          <w:rFonts w:ascii="Rubik" w:eastAsia="Times New Roman" w:hAnsi="Rubik" w:cs="Times New Roman"/>
          <w:color w:val="666666"/>
          <w:kern w:val="0"/>
          <w:sz w:val="24"/>
          <w:szCs w:val="24"/>
          <w:lang w:eastAsia="en-GB"/>
          <w14:ligatures w14:val="none"/>
        </w:rPr>
        <w:t>Actul de căsătorie se semnează în clar de către soţi, cu numele de familie pe care au convenit să îl poarte în timpul căsătoriei, de cei doi martori şi de către ofiţerul de stare civilă.</w:t>
      </w:r>
    </w:p>
    <w:p w14:paraId="5F5C21E5" w14:textId="77777777" w:rsidR="00060D88" w:rsidRPr="00060D88" w:rsidRDefault="00060D88" w:rsidP="00060D88">
      <w:pPr>
        <w:numPr>
          <w:ilvl w:val="0"/>
          <w:numId w:val="5"/>
        </w:numPr>
        <w:shd w:val="clear" w:color="auto" w:fill="FFFFFF"/>
        <w:spacing w:after="0" w:line="240" w:lineRule="auto"/>
        <w:rPr>
          <w:rFonts w:ascii="Rubik" w:eastAsia="Times New Roman" w:hAnsi="Rubik" w:cs="Times New Roman"/>
          <w:color w:val="666666"/>
          <w:kern w:val="0"/>
          <w:sz w:val="24"/>
          <w:szCs w:val="24"/>
          <w:lang w:eastAsia="en-GB"/>
          <w14:ligatures w14:val="none"/>
        </w:rPr>
      </w:pPr>
      <w:r w:rsidRPr="00060D88">
        <w:rPr>
          <w:rFonts w:ascii="Rubik" w:eastAsia="Times New Roman" w:hAnsi="Rubik" w:cs="Times New Roman"/>
          <w:color w:val="666666"/>
          <w:kern w:val="0"/>
          <w:sz w:val="24"/>
          <w:szCs w:val="24"/>
          <w:lang w:eastAsia="en-GB"/>
          <w14:ligatures w14:val="none"/>
        </w:rPr>
        <w:lastRenderedPageBreak/>
        <w:t>Soţii aflaţi la prima căsătorie, nu mai beneficiază de sprijinul financiar acordat la constituirea familiei, în cuantum de 200 de euro.(conform prevederilor Legii nr. 118/2010 privind unele măsuri necesare în vedere restabilirii echilibrului bugetar).</w:t>
      </w:r>
    </w:p>
    <w:p w14:paraId="6C8D3238" w14:textId="77777777" w:rsidR="00060D88" w:rsidRDefault="00060D88" w:rsidP="00060D88">
      <w:pPr>
        <w:numPr>
          <w:ilvl w:val="0"/>
          <w:numId w:val="5"/>
        </w:numPr>
        <w:shd w:val="clear" w:color="auto" w:fill="FFFFFF"/>
        <w:spacing w:after="0" w:line="240" w:lineRule="auto"/>
        <w:rPr>
          <w:rFonts w:ascii="Rubik" w:eastAsia="Times New Roman" w:hAnsi="Rubik" w:cs="Times New Roman"/>
          <w:color w:val="666666"/>
          <w:kern w:val="0"/>
          <w:sz w:val="24"/>
          <w:szCs w:val="24"/>
          <w:lang w:eastAsia="en-GB"/>
          <w14:ligatures w14:val="none"/>
        </w:rPr>
      </w:pPr>
      <w:r w:rsidRPr="00060D88">
        <w:rPr>
          <w:rFonts w:ascii="Rubik" w:eastAsia="Times New Roman" w:hAnsi="Rubik" w:cs="Times New Roman"/>
          <w:color w:val="666666"/>
          <w:kern w:val="0"/>
          <w:sz w:val="24"/>
          <w:szCs w:val="24"/>
          <w:lang w:eastAsia="en-GB"/>
          <w14:ligatures w14:val="none"/>
        </w:rPr>
        <w:t>La oficierea căsătoriei actul de identitate al soţului care îşi schimbă numele va fi invalidat urmând a fi preschimbat în termen de 15 zile. Celor care doresc să călătorească în străinătate imediat după oficierea căsătoriei şi au actul de identitate invalidat le recomandăm să solicite informaţii suplimentare de la instituţiile abilitate.</w:t>
      </w:r>
    </w:p>
    <w:p w14:paraId="78A5929B" w14:textId="77777777" w:rsidR="00A9674E" w:rsidRDefault="00A9674E" w:rsidP="00A9674E">
      <w:pPr>
        <w:shd w:val="clear" w:color="auto" w:fill="FFFFFF"/>
        <w:spacing w:after="0" w:line="240" w:lineRule="auto"/>
        <w:rPr>
          <w:rFonts w:ascii="Rubik" w:eastAsia="Times New Roman" w:hAnsi="Rubik" w:cs="Times New Roman"/>
          <w:color w:val="666666"/>
          <w:kern w:val="0"/>
          <w:sz w:val="24"/>
          <w:szCs w:val="24"/>
          <w:lang w:eastAsia="en-GB"/>
          <w14:ligatures w14:val="none"/>
        </w:rPr>
      </w:pPr>
    </w:p>
    <w:p w14:paraId="3BC931AF" w14:textId="77777777" w:rsidR="00A9674E" w:rsidRDefault="00A9674E" w:rsidP="00A9674E">
      <w:pPr>
        <w:shd w:val="clear" w:color="auto" w:fill="FFFFFF"/>
        <w:spacing w:after="0" w:line="240" w:lineRule="auto"/>
        <w:rPr>
          <w:rFonts w:ascii="Rubik" w:eastAsia="Times New Roman" w:hAnsi="Rubik" w:cs="Times New Roman"/>
          <w:color w:val="666666"/>
          <w:kern w:val="0"/>
          <w:sz w:val="24"/>
          <w:szCs w:val="24"/>
          <w:lang w:eastAsia="en-GB"/>
          <w14:ligatures w14:val="none"/>
        </w:rPr>
      </w:pPr>
    </w:p>
    <w:p w14:paraId="4CE95AD5" w14:textId="77777777" w:rsidR="00A9674E" w:rsidRDefault="00A9674E" w:rsidP="00A9674E">
      <w:pPr>
        <w:shd w:val="clear" w:color="auto" w:fill="FFFFFF"/>
        <w:spacing w:after="0" w:line="240" w:lineRule="auto"/>
        <w:rPr>
          <w:rFonts w:ascii="Rubik" w:eastAsia="Times New Roman" w:hAnsi="Rubik" w:cs="Times New Roman"/>
          <w:color w:val="666666"/>
          <w:kern w:val="0"/>
          <w:sz w:val="24"/>
          <w:szCs w:val="24"/>
          <w:lang w:eastAsia="en-GB"/>
          <w14:ligatures w14:val="none"/>
        </w:rPr>
      </w:pPr>
    </w:p>
    <w:p w14:paraId="743B9337" w14:textId="77777777" w:rsidR="00A9674E" w:rsidRPr="00A9674E" w:rsidRDefault="00A9674E" w:rsidP="00A9674E">
      <w:pPr>
        <w:shd w:val="clear" w:color="auto" w:fill="FFFFFF"/>
        <w:spacing w:after="240" w:line="240" w:lineRule="auto"/>
        <w:rPr>
          <w:rFonts w:ascii="Rubik" w:eastAsia="Times New Roman" w:hAnsi="Rubik" w:cs="Times New Roman"/>
          <w:color w:val="666666"/>
          <w:kern w:val="0"/>
          <w:sz w:val="23"/>
          <w:szCs w:val="23"/>
          <w:lang w:eastAsia="en-GB"/>
          <w14:ligatures w14:val="none"/>
        </w:rPr>
      </w:pPr>
      <w:r w:rsidRPr="00A9674E">
        <w:rPr>
          <w:rFonts w:ascii="Rubik" w:eastAsia="Times New Roman" w:hAnsi="Rubik" w:cs="Times New Roman"/>
          <w:color w:val="666666"/>
          <w:kern w:val="0"/>
          <w:sz w:val="23"/>
          <w:szCs w:val="23"/>
          <w:lang w:eastAsia="en-GB"/>
          <w14:ligatures w14:val="none"/>
        </w:rPr>
        <w:t>ACTE NECESARE</w:t>
      </w:r>
    </w:p>
    <w:p w14:paraId="2C8B8C75" w14:textId="4326145C" w:rsidR="00A9674E" w:rsidRPr="00A9674E" w:rsidRDefault="00A9674E" w:rsidP="00A9674E">
      <w:pPr>
        <w:numPr>
          <w:ilvl w:val="0"/>
          <w:numId w:val="6"/>
        </w:numPr>
        <w:shd w:val="clear" w:color="auto" w:fill="FFFFFF"/>
        <w:spacing w:after="0" w:line="240" w:lineRule="auto"/>
        <w:rPr>
          <w:rFonts w:ascii="Rubik" w:eastAsia="Times New Roman" w:hAnsi="Rubik" w:cs="Times New Roman"/>
          <w:color w:val="666666"/>
          <w:kern w:val="0"/>
          <w:sz w:val="24"/>
          <w:szCs w:val="24"/>
          <w:lang w:eastAsia="en-GB"/>
          <w14:ligatures w14:val="none"/>
        </w:rPr>
      </w:pPr>
      <w:r w:rsidRPr="00A9674E">
        <w:rPr>
          <w:rFonts w:ascii="Rubik" w:eastAsia="Times New Roman" w:hAnsi="Rubik" w:cs="Times New Roman"/>
          <w:color w:val="666666"/>
          <w:kern w:val="0"/>
          <w:sz w:val="24"/>
          <w:szCs w:val="24"/>
          <w:lang w:eastAsia="en-GB"/>
          <w14:ligatures w14:val="none"/>
        </w:rPr>
        <w:t xml:space="preserve">Acte identitate valabile ale ambilor soţi (original şi copie xerox). Unul dintre soţi trebuie să aibă domicilul sau reşedinţa în </w:t>
      </w:r>
      <w:r>
        <w:rPr>
          <w:rFonts w:ascii="Rubik" w:eastAsia="Times New Roman" w:hAnsi="Rubik" w:cs="Times New Roman"/>
          <w:color w:val="666666"/>
          <w:kern w:val="0"/>
          <w:sz w:val="24"/>
          <w:szCs w:val="24"/>
          <w:lang w:eastAsia="en-GB"/>
          <w14:ligatures w14:val="none"/>
        </w:rPr>
        <w:t>comuna Coroiești</w:t>
      </w:r>
      <w:r w:rsidRPr="00A9674E">
        <w:rPr>
          <w:rFonts w:ascii="Rubik" w:eastAsia="Times New Roman" w:hAnsi="Rubik" w:cs="Times New Roman"/>
          <w:color w:val="666666"/>
          <w:kern w:val="0"/>
          <w:sz w:val="24"/>
          <w:szCs w:val="24"/>
          <w:lang w:eastAsia="en-GB"/>
          <w14:ligatures w14:val="none"/>
        </w:rPr>
        <w:t>;</w:t>
      </w:r>
    </w:p>
    <w:p w14:paraId="00983881" w14:textId="77777777" w:rsidR="00A9674E" w:rsidRPr="00A9674E" w:rsidRDefault="00A9674E" w:rsidP="00A9674E">
      <w:pPr>
        <w:numPr>
          <w:ilvl w:val="0"/>
          <w:numId w:val="6"/>
        </w:numPr>
        <w:shd w:val="clear" w:color="auto" w:fill="FFFFFF"/>
        <w:spacing w:after="0" w:line="240" w:lineRule="auto"/>
        <w:rPr>
          <w:rFonts w:ascii="Rubik" w:eastAsia="Times New Roman" w:hAnsi="Rubik" w:cs="Times New Roman"/>
          <w:color w:val="666666"/>
          <w:kern w:val="0"/>
          <w:sz w:val="24"/>
          <w:szCs w:val="24"/>
          <w:lang w:eastAsia="en-GB"/>
          <w14:ligatures w14:val="none"/>
        </w:rPr>
      </w:pPr>
      <w:r w:rsidRPr="00A9674E">
        <w:rPr>
          <w:rFonts w:ascii="Rubik" w:eastAsia="Times New Roman" w:hAnsi="Rubik" w:cs="Times New Roman"/>
          <w:color w:val="666666"/>
          <w:kern w:val="0"/>
          <w:sz w:val="24"/>
          <w:szCs w:val="24"/>
          <w:lang w:eastAsia="en-GB"/>
          <w14:ligatures w14:val="none"/>
        </w:rPr>
        <w:t>Certificate de naştere ale viitorilor soţi (original şi copie xerox);</w:t>
      </w:r>
    </w:p>
    <w:p w14:paraId="6ABC51BA" w14:textId="77777777" w:rsidR="00A9674E" w:rsidRPr="00A9674E" w:rsidRDefault="00A9674E" w:rsidP="00A9674E">
      <w:pPr>
        <w:numPr>
          <w:ilvl w:val="0"/>
          <w:numId w:val="6"/>
        </w:numPr>
        <w:shd w:val="clear" w:color="auto" w:fill="FFFFFF"/>
        <w:spacing w:after="0" w:line="240" w:lineRule="auto"/>
        <w:rPr>
          <w:rFonts w:ascii="Rubik" w:eastAsia="Times New Roman" w:hAnsi="Rubik" w:cs="Times New Roman"/>
          <w:color w:val="666666"/>
          <w:kern w:val="0"/>
          <w:sz w:val="24"/>
          <w:szCs w:val="24"/>
          <w:lang w:eastAsia="en-GB"/>
          <w14:ligatures w14:val="none"/>
        </w:rPr>
      </w:pPr>
      <w:r w:rsidRPr="00A9674E">
        <w:rPr>
          <w:rFonts w:ascii="Rubik" w:eastAsia="Times New Roman" w:hAnsi="Rubik" w:cs="Times New Roman"/>
          <w:color w:val="666666"/>
          <w:kern w:val="0"/>
          <w:sz w:val="24"/>
          <w:szCs w:val="24"/>
          <w:lang w:eastAsia="en-GB"/>
          <w14:ligatures w14:val="none"/>
        </w:rPr>
        <w:t>Certificate medicale prenupţiale eliberate de medic, cu menţiunea expresă « se poate căsători »; certificatele prenupţiale sunt valabile 14 zile calendaristice de la data emiterii până la data oficierii şi trebuie să poarte sigiliul unităţii sanitare, semnătura şi parafa medicului;</w:t>
      </w:r>
    </w:p>
    <w:p w14:paraId="5598347F" w14:textId="77777777" w:rsidR="00A9674E" w:rsidRPr="00A9674E" w:rsidRDefault="00A9674E" w:rsidP="00A9674E">
      <w:pPr>
        <w:numPr>
          <w:ilvl w:val="0"/>
          <w:numId w:val="6"/>
        </w:numPr>
        <w:shd w:val="clear" w:color="auto" w:fill="FFFFFF"/>
        <w:spacing w:after="0" w:line="240" w:lineRule="auto"/>
        <w:rPr>
          <w:rFonts w:ascii="Rubik" w:eastAsia="Times New Roman" w:hAnsi="Rubik" w:cs="Times New Roman"/>
          <w:color w:val="666666"/>
          <w:kern w:val="0"/>
          <w:sz w:val="24"/>
          <w:szCs w:val="24"/>
          <w:lang w:eastAsia="en-GB"/>
          <w14:ligatures w14:val="none"/>
        </w:rPr>
      </w:pPr>
      <w:r w:rsidRPr="00A9674E">
        <w:rPr>
          <w:rFonts w:ascii="Rubik" w:eastAsia="Times New Roman" w:hAnsi="Rubik" w:cs="Times New Roman"/>
          <w:color w:val="666666"/>
          <w:kern w:val="0"/>
          <w:sz w:val="24"/>
          <w:szCs w:val="24"/>
          <w:lang w:eastAsia="en-GB"/>
          <w14:ligatures w14:val="none"/>
        </w:rPr>
        <w:t>Declaraţia de căsătorie se face personal de către viitorii soţi, în scris, în faţa ofiţerului de stare civilă;</w:t>
      </w:r>
    </w:p>
    <w:p w14:paraId="4B22CEF7" w14:textId="77777777" w:rsidR="00A9674E" w:rsidRPr="00A9674E" w:rsidRDefault="00A9674E" w:rsidP="00A9674E">
      <w:pPr>
        <w:shd w:val="clear" w:color="auto" w:fill="FFFFFF"/>
        <w:spacing w:after="240" w:line="240" w:lineRule="auto"/>
        <w:rPr>
          <w:rFonts w:ascii="Rubik" w:eastAsia="Times New Roman" w:hAnsi="Rubik" w:cs="Times New Roman"/>
          <w:color w:val="666666"/>
          <w:kern w:val="0"/>
          <w:sz w:val="23"/>
          <w:szCs w:val="23"/>
          <w:lang w:eastAsia="en-GB"/>
          <w14:ligatures w14:val="none"/>
        </w:rPr>
      </w:pPr>
      <w:r w:rsidRPr="00A9674E">
        <w:rPr>
          <w:rFonts w:ascii="Rubik" w:eastAsia="Times New Roman" w:hAnsi="Rubik" w:cs="Times New Roman"/>
          <w:color w:val="666666"/>
          <w:kern w:val="0"/>
          <w:sz w:val="23"/>
          <w:szCs w:val="23"/>
          <w:lang w:eastAsia="en-GB"/>
          <w14:ligatures w14:val="none"/>
        </w:rPr>
        <w:t>După caz, acte din care să rezulte desfacerea căsătoriilor anterioare:</w:t>
      </w:r>
    </w:p>
    <w:p w14:paraId="116AC9FA" w14:textId="77777777" w:rsidR="00A9674E" w:rsidRPr="00A9674E" w:rsidRDefault="00A9674E" w:rsidP="00A9674E">
      <w:pPr>
        <w:numPr>
          <w:ilvl w:val="0"/>
          <w:numId w:val="7"/>
        </w:numPr>
        <w:shd w:val="clear" w:color="auto" w:fill="FFFFFF"/>
        <w:spacing w:after="0" w:line="240" w:lineRule="auto"/>
        <w:rPr>
          <w:rFonts w:ascii="Rubik" w:eastAsia="Times New Roman" w:hAnsi="Rubik" w:cs="Times New Roman"/>
          <w:color w:val="666666"/>
          <w:kern w:val="0"/>
          <w:sz w:val="24"/>
          <w:szCs w:val="24"/>
          <w:lang w:eastAsia="en-GB"/>
          <w14:ligatures w14:val="none"/>
        </w:rPr>
      </w:pPr>
      <w:r w:rsidRPr="00A9674E">
        <w:rPr>
          <w:rFonts w:ascii="Rubik" w:eastAsia="Times New Roman" w:hAnsi="Rubik" w:cs="Times New Roman"/>
          <w:color w:val="666666"/>
          <w:kern w:val="0"/>
          <w:sz w:val="24"/>
          <w:szCs w:val="24"/>
          <w:lang w:eastAsia="en-GB"/>
          <w14:ligatures w14:val="none"/>
        </w:rPr>
        <w:t>Certificatul de deces al soţului/soţiei şi o copie xerox a certificatului de căsătorie;</w:t>
      </w:r>
    </w:p>
    <w:p w14:paraId="48D3330B" w14:textId="77777777" w:rsidR="00A9674E" w:rsidRPr="00A9674E" w:rsidRDefault="00A9674E" w:rsidP="00A9674E">
      <w:pPr>
        <w:numPr>
          <w:ilvl w:val="0"/>
          <w:numId w:val="7"/>
        </w:numPr>
        <w:shd w:val="clear" w:color="auto" w:fill="FFFFFF"/>
        <w:spacing w:after="0" w:line="240" w:lineRule="auto"/>
        <w:rPr>
          <w:rFonts w:ascii="Rubik" w:eastAsia="Times New Roman" w:hAnsi="Rubik" w:cs="Times New Roman"/>
          <w:color w:val="666666"/>
          <w:kern w:val="0"/>
          <w:sz w:val="24"/>
          <w:szCs w:val="24"/>
          <w:lang w:eastAsia="en-GB"/>
          <w14:ligatures w14:val="none"/>
        </w:rPr>
      </w:pPr>
      <w:r w:rsidRPr="00A9674E">
        <w:rPr>
          <w:rFonts w:ascii="Rubik" w:eastAsia="Times New Roman" w:hAnsi="Rubik" w:cs="Times New Roman"/>
          <w:color w:val="666666"/>
          <w:kern w:val="0"/>
          <w:sz w:val="24"/>
          <w:szCs w:val="24"/>
          <w:lang w:eastAsia="en-GB"/>
          <w14:ligatures w14:val="none"/>
        </w:rPr>
        <w:t>Sentinţa / sentinţele de divorţ definitive şi irevocabile;</w:t>
      </w:r>
    </w:p>
    <w:p w14:paraId="695A01D0" w14:textId="77777777" w:rsidR="00A9674E" w:rsidRPr="00A9674E" w:rsidRDefault="00A9674E" w:rsidP="00A9674E">
      <w:pPr>
        <w:numPr>
          <w:ilvl w:val="0"/>
          <w:numId w:val="7"/>
        </w:numPr>
        <w:shd w:val="clear" w:color="auto" w:fill="FFFFFF"/>
        <w:spacing w:after="0" w:line="240" w:lineRule="auto"/>
        <w:rPr>
          <w:rFonts w:ascii="Rubik" w:eastAsia="Times New Roman" w:hAnsi="Rubik" w:cs="Times New Roman"/>
          <w:color w:val="666666"/>
          <w:kern w:val="0"/>
          <w:sz w:val="24"/>
          <w:szCs w:val="24"/>
          <w:lang w:eastAsia="en-GB"/>
          <w14:ligatures w14:val="none"/>
        </w:rPr>
      </w:pPr>
      <w:r w:rsidRPr="00A9674E">
        <w:rPr>
          <w:rFonts w:ascii="Rubik" w:eastAsia="Times New Roman" w:hAnsi="Rubik" w:cs="Times New Roman"/>
          <w:color w:val="666666"/>
          <w:kern w:val="0"/>
          <w:sz w:val="24"/>
          <w:szCs w:val="24"/>
          <w:lang w:eastAsia="en-GB"/>
          <w14:ligatures w14:val="none"/>
        </w:rPr>
        <w:t>Certificatul de naştere sau de căsătorie, cu menţiunea de desfacere a căsătoriei;</w:t>
      </w:r>
    </w:p>
    <w:p w14:paraId="3D047A14" w14:textId="77777777" w:rsidR="00A9674E" w:rsidRPr="00A9674E" w:rsidRDefault="00A9674E" w:rsidP="00A9674E">
      <w:pPr>
        <w:numPr>
          <w:ilvl w:val="0"/>
          <w:numId w:val="7"/>
        </w:numPr>
        <w:shd w:val="clear" w:color="auto" w:fill="FFFFFF"/>
        <w:spacing w:after="0" w:line="240" w:lineRule="auto"/>
        <w:rPr>
          <w:rFonts w:ascii="Rubik" w:eastAsia="Times New Roman" w:hAnsi="Rubik" w:cs="Times New Roman"/>
          <w:color w:val="666666"/>
          <w:kern w:val="0"/>
          <w:sz w:val="24"/>
          <w:szCs w:val="24"/>
          <w:lang w:eastAsia="en-GB"/>
          <w14:ligatures w14:val="none"/>
        </w:rPr>
      </w:pPr>
      <w:r w:rsidRPr="00A9674E">
        <w:rPr>
          <w:rFonts w:ascii="Rubik" w:eastAsia="Times New Roman" w:hAnsi="Rubik" w:cs="Times New Roman"/>
          <w:color w:val="666666"/>
          <w:kern w:val="0"/>
          <w:sz w:val="24"/>
          <w:szCs w:val="24"/>
          <w:lang w:eastAsia="en-GB"/>
          <w14:ligatures w14:val="none"/>
        </w:rPr>
        <w:t>Certificatul de divorţ (în cazul divorţului pe cale administrativă).</w:t>
      </w:r>
    </w:p>
    <w:p w14:paraId="6FCC3238" w14:textId="77777777" w:rsidR="00A9674E" w:rsidRPr="00A9674E" w:rsidRDefault="00A9674E" w:rsidP="00A9674E">
      <w:pPr>
        <w:shd w:val="clear" w:color="auto" w:fill="FFFFFF"/>
        <w:spacing w:after="240" w:line="240" w:lineRule="auto"/>
        <w:rPr>
          <w:rFonts w:ascii="Rubik" w:eastAsia="Times New Roman" w:hAnsi="Rubik" w:cs="Times New Roman"/>
          <w:color w:val="666666"/>
          <w:kern w:val="0"/>
          <w:sz w:val="23"/>
          <w:szCs w:val="23"/>
          <w:lang w:eastAsia="en-GB"/>
          <w14:ligatures w14:val="none"/>
        </w:rPr>
      </w:pPr>
      <w:r w:rsidRPr="00A9674E">
        <w:rPr>
          <w:rFonts w:ascii="Rubik" w:eastAsia="Times New Roman" w:hAnsi="Rubik" w:cs="Times New Roman"/>
          <w:b/>
          <w:bCs/>
          <w:color w:val="666666"/>
          <w:kern w:val="0"/>
          <w:sz w:val="23"/>
          <w:szCs w:val="23"/>
          <w:lang w:eastAsia="en-GB"/>
          <w14:ligatures w14:val="none"/>
        </w:rPr>
        <w:t>PĂSTRAŢI CU GRIJĂ CERTIFICATUL DE CĂSĂTORIE ŞI VERIFICAŢI CORECTITUDINEA DATELOR!</w:t>
      </w:r>
    </w:p>
    <w:p w14:paraId="045E0059" w14:textId="77777777" w:rsidR="00DB05DD" w:rsidRDefault="00DB05DD" w:rsidP="00DB05DD">
      <w:pPr>
        <w:shd w:val="clear" w:color="auto" w:fill="FFFFFF"/>
        <w:spacing w:after="240" w:line="240" w:lineRule="auto"/>
        <w:rPr>
          <w:rFonts w:ascii="Rubik" w:eastAsia="Times New Roman" w:hAnsi="Rubik" w:cs="Times New Roman"/>
          <w:color w:val="666666"/>
          <w:kern w:val="0"/>
          <w:sz w:val="23"/>
          <w:szCs w:val="23"/>
          <w:lang w:eastAsia="en-GB"/>
          <w14:ligatures w14:val="none"/>
        </w:rPr>
      </w:pPr>
      <w:r>
        <w:rPr>
          <w:rFonts w:ascii="Rubik" w:eastAsia="Times New Roman" w:hAnsi="Rubik" w:cs="Times New Roman"/>
          <w:color w:val="666666"/>
          <w:kern w:val="0"/>
          <w:sz w:val="23"/>
          <w:szCs w:val="23"/>
          <w:lang w:eastAsia="en-GB"/>
          <w14:ligatures w14:val="none"/>
        </w:rPr>
        <w:t>CĂSĂTORIA INTRE UN CETĂȚEAN ROMÂN ȘI UNUL STRĂIN</w:t>
      </w:r>
    </w:p>
    <w:p w14:paraId="57F569F1" w14:textId="77777777" w:rsidR="00DB05DD" w:rsidRDefault="00DB05DD" w:rsidP="00DB05DD">
      <w:pPr>
        <w:shd w:val="clear" w:color="auto" w:fill="FFFFFF"/>
        <w:spacing w:after="240" w:line="240" w:lineRule="auto"/>
        <w:rPr>
          <w:rFonts w:ascii="Rubik" w:eastAsia="Times New Roman" w:hAnsi="Rubik" w:cs="Times New Roman"/>
          <w:color w:val="666666"/>
          <w:kern w:val="0"/>
          <w:sz w:val="23"/>
          <w:szCs w:val="23"/>
          <w:lang w:eastAsia="en-GB"/>
          <w14:ligatures w14:val="none"/>
        </w:rPr>
      </w:pPr>
      <w:r w:rsidRPr="00DB05DD">
        <w:rPr>
          <w:rFonts w:ascii="Rubik" w:eastAsia="Times New Roman" w:hAnsi="Rubik" w:cs="Times New Roman"/>
          <w:color w:val="666666"/>
          <w:kern w:val="0"/>
          <w:sz w:val="23"/>
          <w:szCs w:val="23"/>
          <w:lang w:eastAsia="en-GB"/>
          <w14:ligatures w14:val="none"/>
        </w:rPr>
        <w:t xml:space="preserve">În toate cazurile în care intenţionaţi să încheiaţi căsătoria cu un cetăţean străin vă îndrumăm să solicitaţi informaţii, personal la sediul nostru, </w:t>
      </w:r>
      <w:r>
        <w:rPr>
          <w:rFonts w:ascii="Rubik" w:eastAsia="Times New Roman" w:hAnsi="Rubik" w:cs="Times New Roman"/>
          <w:color w:val="666666"/>
          <w:kern w:val="0"/>
          <w:sz w:val="23"/>
          <w:szCs w:val="23"/>
          <w:lang w:eastAsia="en-GB"/>
          <w14:ligatures w14:val="none"/>
        </w:rPr>
        <w:t>COMPARTIMENT STARE CIVILĂ COMUNA COROIEȘTI</w:t>
      </w:r>
    </w:p>
    <w:p w14:paraId="38B29544" w14:textId="77777777" w:rsidR="00DB05DD" w:rsidRPr="00DB05DD" w:rsidRDefault="00DB05DD" w:rsidP="00DB05DD">
      <w:pPr>
        <w:shd w:val="clear" w:color="auto" w:fill="FFFFFF"/>
        <w:spacing w:after="240" w:line="240" w:lineRule="auto"/>
        <w:rPr>
          <w:rFonts w:ascii="Rubik" w:eastAsia="Times New Roman" w:hAnsi="Rubik" w:cs="Times New Roman"/>
          <w:color w:val="666666"/>
          <w:kern w:val="0"/>
          <w:sz w:val="23"/>
          <w:szCs w:val="23"/>
          <w:lang w:eastAsia="en-GB"/>
          <w14:ligatures w14:val="none"/>
        </w:rPr>
      </w:pPr>
      <w:r w:rsidRPr="00DB05DD">
        <w:rPr>
          <w:rFonts w:ascii="Rubik" w:eastAsia="Times New Roman" w:hAnsi="Rubik" w:cs="Times New Roman"/>
          <w:color w:val="666666"/>
          <w:kern w:val="0"/>
          <w:sz w:val="23"/>
          <w:szCs w:val="23"/>
          <w:lang w:eastAsia="en-GB"/>
          <w14:ligatures w14:val="none"/>
        </w:rPr>
        <w:t>ACTE CETĂŢEAN STRĂIN:</w:t>
      </w:r>
    </w:p>
    <w:p w14:paraId="36151AFC" w14:textId="77777777" w:rsidR="00DB05DD" w:rsidRPr="00DB05DD" w:rsidRDefault="00DB05DD" w:rsidP="00DB05DD">
      <w:pPr>
        <w:numPr>
          <w:ilvl w:val="0"/>
          <w:numId w:val="8"/>
        </w:numPr>
        <w:shd w:val="clear" w:color="auto" w:fill="FFFFFF"/>
        <w:spacing w:after="0" w:line="240" w:lineRule="auto"/>
        <w:rPr>
          <w:rFonts w:ascii="Rubik" w:eastAsia="Times New Roman" w:hAnsi="Rubik" w:cs="Times New Roman"/>
          <w:color w:val="666666"/>
          <w:kern w:val="0"/>
          <w:sz w:val="24"/>
          <w:szCs w:val="24"/>
          <w:lang w:eastAsia="en-GB"/>
          <w14:ligatures w14:val="none"/>
        </w:rPr>
      </w:pPr>
      <w:r w:rsidRPr="00DB05DD">
        <w:rPr>
          <w:rFonts w:ascii="Rubik" w:eastAsia="Times New Roman" w:hAnsi="Rubik" w:cs="Times New Roman"/>
          <w:color w:val="666666"/>
          <w:kern w:val="0"/>
          <w:sz w:val="24"/>
          <w:szCs w:val="24"/>
          <w:lang w:eastAsia="en-GB"/>
          <w14:ligatures w14:val="none"/>
        </w:rPr>
        <w:t>Certificat medical prenupţial eliberat de un medic din România, care să poarte menţiunea «Se poate căsători»;</w:t>
      </w:r>
    </w:p>
    <w:p w14:paraId="62B901BF" w14:textId="77777777" w:rsidR="00DB05DD" w:rsidRPr="00DB05DD" w:rsidRDefault="00DB05DD" w:rsidP="00DB05DD">
      <w:pPr>
        <w:numPr>
          <w:ilvl w:val="0"/>
          <w:numId w:val="8"/>
        </w:numPr>
        <w:shd w:val="clear" w:color="auto" w:fill="FFFFFF"/>
        <w:spacing w:after="0" w:line="240" w:lineRule="auto"/>
        <w:rPr>
          <w:rFonts w:ascii="Rubik" w:eastAsia="Times New Roman" w:hAnsi="Rubik" w:cs="Times New Roman"/>
          <w:color w:val="666666"/>
          <w:kern w:val="0"/>
          <w:sz w:val="24"/>
          <w:szCs w:val="24"/>
          <w:lang w:eastAsia="en-GB"/>
          <w14:ligatures w14:val="none"/>
        </w:rPr>
      </w:pPr>
      <w:r w:rsidRPr="00DB05DD">
        <w:rPr>
          <w:rFonts w:ascii="Rubik" w:eastAsia="Times New Roman" w:hAnsi="Rubik" w:cs="Times New Roman"/>
          <w:color w:val="666666"/>
          <w:kern w:val="0"/>
          <w:sz w:val="24"/>
          <w:szCs w:val="24"/>
          <w:lang w:eastAsia="en-GB"/>
          <w14:ligatures w14:val="none"/>
        </w:rPr>
        <w:t>Paşaport (original şi copie xerox) - în care să fie aplicată viza de intrare pe teritoriul României;– sau act de identitate, original şi copie xerox (în cazul cetăţenilor din statele membre ale U.E.);</w:t>
      </w:r>
      <w:r w:rsidRPr="00DB05DD">
        <w:rPr>
          <w:rFonts w:ascii="Rubik" w:eastAsia="Times New Roman" w:hAnsi="Rubik" w:cs="Times New Roman"/>
          <w:color w:val="666666"/>
          <w:kern w:val="0"/>
          <w:sz w:val="24"/>
          <w:szCs w:val="24"/>
          <w:lang w:eastAsia="en-GB"/>
          <w14:ligatures w14:val="none"/>
        </w:rPr>
        <w:br/>
        <w:t>* Actul de identitate al cetăţeanului străin şi viza acordată acestuia în vederea şederii pe teritoriul României trebuie să fie valabile atât la data depunerii dosarului de căsătorie cât şi la data oficierii căsătoriei – pentru cetatenii din tarile care nu fac parte din UE.</w:t>
      </w:r>
    </w:p>
    <w:p w14:paraId="6E84F22C" w14:textId="77777777" w:rsidR="00DB05DD" w:rsidRPr="00DB05DD" w:rsidRDefault="00DB05DD" w:rsidP="00DB05DD">
      <w:pPr>
        <w:numPr>
          <w:ilvl w:val="0"/>
          <w:numId w:val="8"/>
        </w:numPr>
        <w:shd w:val="clear" w:color="auto" w:fill="FFFFFF"/>
        <w:spacing w:after="0" w:line="240" w:lineRule="auto"/>
        <w:rPr>
          <w:rFonts w:ascii="Rubik" w:eastAsia="Times New Roman" w:hAnsi="Rubik" w:cs="Times New Roman"/>
          <w:color w:val="666666"/>
          <w:kern w:val="0"/>
          <w:sz w:val="24"/>
          <w:szCs w:val="24"/>
          <w:lang w:eastAsia="en-GB"/>
          <w14:ligatures w14:val="none"/>
        </w:rPr>
      </w:pPr>
      <w:r w:rsidRPr="00DB05DD">
        <w:rPr>
          <w:rFonts w:ascii="Rubik" w:eastAsia="Times New Roman" w:hAnsi="Rubik" w:cs="Times New Roman"/>
          <w:color w:val="666666"/>
          <w:kern w:val="0"/>
          <w:sz w:val="24"/>
          <w:szCs w:val="24"/>
          <w:lang w:eastAsia="en-GB"/>
          <w14:ligatures w14:val="none"/>
        </w:rPr>
        <w:lastRenderedPageBreak/>
        <w:t>Certificat de naştere, original şi copie xerox şi după caz: apostilat cu Apostila Convenţiei de la Haga sau supralegalizat în funcţie de statul emitent; Certificatul de naştere va fi tradus şi legalizat la un birou notarial de pe teritoriul României:</w:t>
      </w:r>
    </w:p>
    <w:p w14:paraId="7D4B7080" w14:textId="77777777" w:rsidR="00DB05DD" w:rsidRPr="00DB05DD" w:rsidRDefault="00DB05DD" w:rsidP="00DB05DD">
      <w:pPr>
        <w:numPr>
          <w:ilvl w:val="0"/>
          <w:numId w:val="8"/>
        </w:numPr>
        <w:shd w:val="clear" w:color="auto" w:fill="FFFFFF"/>
        <w:spacing w:after="0" w:line="240" w:lineRule="auto"/>
        <w:rPr>
          <w:rFonts w:ascii="Rubik" w:eastAsia="Times New Roman" w:hAnsi="Rubik" w:cs="Times New Roman"/>
          <w:color w:val="666666"/>
          <w:kern w:val="0"/>
          <w:sz w:val="24"/>
          <w:szCs w:val="24"/>
          <w:lang w:eastAsia="en-GB"/>
          <w14:ligatures w14:val="none"/>
        </w:rPr>
      </w:pPr>
      <w:r w:rsidRPr="00DB05DD">
        <w:rPr>
          <w:rFonts w:ascii="Rubik" w:eastAsia="Times New Roman" w:hAnsi="Rubik" w:cs="Times New Roman"/>
          <w:color w:val="666666"/>
          <w:kern w:val="0"/>
          <w:sz w:val="24"/>
          <w:szCs w:val="24"/>
          <w:lang w:eastAsia="en-GB"/>
          <w14:ligatures w14:val="none"/>
        </w:rPr>
        <w:t>Dovada eliberată / autentificată de misiunile diplomatice / oficiile consulare acreditate în România din care să rezulte că cetăţeanul străin îndeplineşte condiţiile de fond cerute de legea sa naţională şi nu există impedimente pentru încheierea căsătoriei în România.</w:t>
      </w:r>
      <w:r w:rsidRPr="00DB05DD">
        <w:rPr>
          <w:rFonts w:ascii="Rubik" w:eastAsia="Times New Roman" w:hAnsi="Rubik" w:cs="Times New Roman"/>
          <w:color w:val="666666"/>
          <w:kern w:val="0"/>
          <w:sz w:val="24"/>
          <w:szCs w:val="24"/>
          <w:lang w:eastAsia="en-GB"/>
          <w14:ligatures w14:val="none"/>
        </w:rPr>
        <w:br/>
        <w:t>Pentru:</w:t>
      </w:r>
      <w:r w:rsidRPr="00DB05DD">
        <w:rPr>
          <w:rFonts w:ascii="Rubik" w:eastAsia="Times New Roman" w:hAnsi="Rubik" w:cs="Times New Roman"/>
          <w:color w:val="666666"/>
          <w:kern w:val="0"/>
          <w:sz w:val="24"/>
          <w:szCs w:val="24"/>
          <w:lang w:eastAsia="en-GB"/>
          <w14:ligatures w14:val="none"/>
        </w:rPr>
        <w:br/>
        <w:t>-cetăţenii statelor cu care România a încheiat tratate, convenţii sau acorduri de asistenţă juridică în materie civilă ori de dreptul familiei vor prezenta documente eliberate de autorităţile competente ale statului de cetăţenie, datate recent - maximum 3 luni de la emitere;</w:t>
      </w:r>
      <w:r w:rsidRPr="00DB05DD">
        <w:rPr>
          <w:rFonts w:ascii="Rubik" w:eastAsia="Times New Roman" w:hAnsi="Rubik" w:cs="Times New Roman"/>
          <w:color w:val="666666"/>
          <w:kern w:val="0"/>
          <w:sz w:val="24"/>
          <w:szCs w:val="24"/>
          <w:lang w:eastAsia="en-GB"/>
          <w14:ligatures w14:val="none"/>
        </w:rPr>
        <w:br/>
        <w:t>-Se va ataşa şi traducerea în limba română, legalizată la un notar din România a dovezii / certificatului menţionat anterior;</w:t>
      </w:r>
    </w:p>
    <w:p w14:paraId="5227DBB4" w14:textId="77777777" w:rsidR="00DB05DD" w:rsidRPr="00DB05DD" w:rsidRDefault="00DB05DD" w:rsidP="00DB05DD">
      <w:pPr>
        <w:numPr>
          <w:ilvl w:val="0"/>
          <w:numId w:val="8"/>
        </w:numPr>
        <w:shd w:val="clear" w:color="auto" w:fill="FFFFFF"/>
        <w:spacing w:after="0" w:line="240" w:lineRule="auto"/>
        <w:rPr>
          <w:rFonts w:ascii="Rubik" w:eastAsia="Times New Roman" w:hAnsi="Rubik" w:cs="Times New Roman"/>
          <w:color w:val="666666"/>
          <w:kern w:val="0"/>
          <w:sz w:val="24"/>
          <w:szCs w:val="24"/>
          <w:lang w:eastAsia="en-GB"/>
          <w14:ligatures w14:val="none"/>
        </w:rPr>
      </w:pPr>
      <w:r w:rsidRPr="00DB05DD">
        <w:rPr>
          <w:rFonts w:ascii="Rubik" w:eastAsia="Times New Roman" w:hAnsi="Rubik" w:cs="Times New Roman"/>
          <w:color w:val="666666"/>
          <w:kern w:val="0"/>
          <w:sz w:val="24"/>
          <w:szCs w:val="24"/>
          <w:lang w:eastAsia="en-GB"/>
          <w14:ligatures w14:val="none"/>
        </w:rPr>
        <w:t>Un document care să ateste domiciliul din străinătate al cetăţeanului sau declaraţie pe propria răspundere dată la un birou notarial din România privind domiciliul din ţara de origine;</w:t>
      </w:r>
    </w:p>
    <w:p w14:paraId="5E24764F" w14:textId="77777777" w:rsidR="00DB05DD" w:rsidRPr="00DB05DD" w:rsidRDefault="00DB05DD" w:rsidP="00DB05DD">
      <w:pPr>
        <w:numPr>
          <w:ilvl w:val="0"/>
          <w:numId w:val="8"/>
        </w:numPr>
        <w:shd w:val="clear" w:color="auto" w:fill="FFFFFF"/>
        <w:spacing w:after="0" w:line="240" w:lineRule="auto"/>
        <w:rPr>
          <w:rFonts w:ascii="Rubik" w:eastAsia="Times New Roman" w:hAnsi="Rubik" w:cs="Times New Roman"/>
          <w:color w:val="666666"/>
          <w:kern w:val="0"/>
          <w:sz w:val="24"/>
          <w:szCs w:val="24"/>
          <w:lang w:eastAsia="en-GB"/>
          <w14:ligatures w14:val="none"/>
        </w:rPr>
      </w:pPr>
      <w:r w:rsidRPr="00DB05DD">
        <w:rPr>
          <w:rFonts w:ascii="Rubik" w:eastAsia="Times New Roman" w:hAnsi="Rubik" w:cs="Times New Roman"/>
          <w:color w:val="666666"/>
          <w:kern w:val="0"/>
          <w:sz w:val="24"/>
          <w:szCs w:val="24"/>
          <w:lang w:eastAsia="en-GB"/>
          <w14:ligatures w14:val="none"/>
        </w:rPr>
        <w:t>Declaraţie pe propria răspundere, autentificată de un notar public privind domiciliul complet din ţara de provenienţă, dacă este cunoscător al limbii române scris/citit, starea civilă înaintea căsătoriei, îndeplinirea condiţiilor de fond cerute de legea sa naţională pentru încheierea unei căsătorii în România, şi regimul matrimonial ales;</w:t>
      </w:r>
      <w:r w:rsidRPr="00DB05DD">
        <w:rPr>
          <w:rFonts w:ascii="Rubik" w:eastAsia="Times New Roman" w:hAnsi="Rubik" w:cs="Times New Roman"/>
          <w:color w:val="666666"/>
          <w:kern w:val="0"/>
          <w:sz w:val="24"/>
          <w:szCs w:val="24"/>
          <w:lang w:eastAsia="en-GB"/>
          <w14:ligatures w14:val="none"/>
        </w:rPr>
        <w:br/>
        <w:t>- După caz, dovada desfacerii căsătoriilor anterioare prin sentinţe de divorţ sau certificate de deces însoţite de certificatele de căsătorie, apostilate sau supralegalizate în funcţie de ţară ( vezi afişul cu privire la Apostila Convenţiei de la Haga), traduse şi legalizate de un birou notarial de pe teritoriul României;</w:t>
      </w:r>
      <w:r w:rsidRPr="00DB05DD">
        <w:rPr>
          <w:rFonts w:ascii="Rubik" w:eastAsia="Times New Roman" w:hAnsi="Rubik" w:cs="Times New Roman"/>
          <w:color w:val="666666"/>
          <w:kern w:val="0"/>
          <w:sz w:val="24"/>
          <w:szCs w:val="24"/>
          <w:lang w:eastAsia="en-GB"/>
          <w14:ligatures w14:val="none"/>
        </w:rPr>
        <w:br/>
        <w:t>- În cazul cetăţenilor străini care nu cunosc limba română, la încheierea căsătoriei este obligatorie prezenţa unui interpret autorizat.</w:t>
      </w:r>
    </w:p>
    <w:p w14:paraId="6ED08191" w14:textId="77777777" w:rsidR="00A9674E" w:rsidRPr="00060D88" w:rsidRDefault="00A9674E" w:rsidP="00A9674E">
      <w:pPr>
        <w:shd w:val="clear" w:color="auto" w:fill="FFFFFF"/>
        <w:spacing w:after="0" w:line="240" w:lineRule="auto"/>
        <w:rPr>
          <w:rFonts w:ascii="Rubik" w:eastAsia="Times New Roman" w:hAnsi="Rubik" w:cs="Times New Roman"/>
          <w:color w:val="666666"/>
          <w:kern w:val="0"/>
          <w:sz w:val="24"/>
          <w:szCs w:val="24"/>
          <w:lang w:eastAsia="en-GB"/>
          <w14:ligatures w14:val="none"/>
        </w:rPr>
      </w:pPr>
    </w:p>
    <w:sectPr w:rsidR="00A9674E" w:rsidRPr="00060D88">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Rubik">
    <w:altName w:val="Cambria"/>
    <w:panose1 w:val="00000000000000000000"/>
    <w:charset w:val="00"/>
    <w:family w:val="roman"/>
    <w:notTrueType/>
    <w:pitch w:val="default"/>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4835CB6"/>
    <w:multiLevelType w:val="multilevel"/>
    <w:tmpl w:val="DEBEBE7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24A74B94"/>
    <w:multiLevelType w:val="multilevel"/>
    <w:tmpl w:val="726AE04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25167DCE"/>
    <w:multiLevelType w:val="multilevel"/>
    <w:tmpl w:val="334C303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3FD177EB"/>
    <w:multiLevelType w:val="multilevel"/>
    <w:tmpl w:val="9146CBA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4906341C"/>
    <w:multiLevelType w:val="multilevel"/>
    <w:tmpl w:val="A6E0760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54EA6DE2"/>
    <w:multiLevelType w:val="multilevel"/>
    <w:tmpl w:val="799604D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610120F0"/>
    <w:multiLevelType w:val="multilevel"/>
    <w:tmpl w:val="9BA4675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73A43305"/>
    <w:multiLevelType w:val="multilevel"/>
    <w:tmpl w:val="014C2F2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772937182">
    <w:abstractNumId w:val="7"/>
  </w:num>
  <w:num w:numId="2" w16cid:durableId="345988936">
    <w:abstractNumId w:val="6"/>
  </w:num>
  <w:num w:numId="3" w16cid:durableId="589310808">
    <w:abstractNumId w:val="2"/>
  </w:num>
  <w:num w:numId="4" w16cid:durableId="313722732">
    <w:abstractNumId w:val="1"/>
  </w:num>
  <w:num w:numId="5" w16cid:durableId="1692947198">
    <w:abstractNumId w:val="3"/>
  </w:num>
  <w:num w:numId="6" w16cid:durableId="1229195256">
    <w:abstractNumId w:val="0"/>
  </w:num>
  <w:num w:numId="7" w16cid:durableId="2010021164">
    <w:abstractNumId w:val="5"/>
  </w:num>
  <w:num w:numId="8" w16cid:durableId="314649892">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26E6A"/>
    <w:rsid w:val="00060D88"/>
    <w:rsid w:val="00526E6A"/>
    <w:rsid w:val="00557904"/>
    <w:rsid w:val="00A9674E"/>
    <w:rsid w:val="00AC1FB9"/>
    <w:rsid w:val="00DB05D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56801E1"/>
  <w15:chartTrackingRefBased/>
  <w15:docId w15:val="{45084B74-88AD-40E7-ACD4-574154EBC18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Fontdeparagrafimplicit">
    <w:name w:val="Default Paragraph Font"/>
    <w:uiPriority w:val="1"/>
    <w:semiHidden/>
    <w:unhideWhenUsed/>
  </w:style>
  <w:style w:type="table" w:default="1" w:styleId="TabelNormal">
    <w:name w:val="Normal Table"/>
    <w:uiPriority w:val="99"/>
    <w:semiHidden/>
    <w:unhideWhenUsed/>
    <w:tblPr>
      <w:tblInd w:w="0" w:type="dxa"/>
      <w:tblCellMar>
        <w:top w:w="0" w:type="dxa"/>
        <w:left w:w="108" w:type="dxa"/>
        <w:bottom w:w="0" w:type="dxa"/>
        <w:right w:w="108" w:type="dxa"/>
      </w:tblCellMar>
    </w:tblPr>
  </w:style>
  <w:style w:type="numbering" w:default="1" w:styleId="FrListare">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021404">
      <w:bodyDiv w:val="1"/>
      <w:marLeft w:val="0"/>
      <w:marRight w:val="0"/>
      <w:marTop w:val="0"/>
      <w:marBottom w:val="0"/>
      <w:divBdr>
        <w:top w:val="none" w:sz="0" w:space="0" w:color="auto"/>
        <w:left w:val="none" w:sz="0" w:space="0" w:color="auto"/>
        <w:bottom w:val="none" w:sz="0" w:space="0" w:color="auto"/>
        <w:right w:val="none" w:sz="0" w:space="0" w:color="auto"/>
      </w:divBdr>
    </w:div>
    <w:div w:id="1030490895">
      <w:bodyDiv w:val="1"/>
      <w:marLeft w:val="0"/>
      <w:marRight w:val="0"/>
      <w:marTop w:val="0"/>
      <w:marBottom w:val="0"/>
      <w:divBdr>
        <w:top w:val="none" w:sz="0" w:space="0" w:color="auto"/>
        <w:left w:val="none" w:sz="0" w:space="0" w:color="auto"/>
        <w:bottom w:val="none" w:sz="0" w:space="0" w:color="auto"/>
        <w:right w:val="none" w:sz="0" w:space="0" w:color="auto"/>
      </w:divBdr>
    </w:div>
    <w:div w:id="15663760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emă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10</TotalTime>
  <Pages>3</Pages>
  <Words>1068</Words>
  <Characters>6092</Characters>
  <Application>Microsoft Office Word</Application>
  <DocSecurity>0</DocSecurity>
  <Lines>50</Lines>
  <Paragraphs>14</Paragraphs>
  <ScaleCrop>false</ScaleCrop>
  <Company/>
  <LinksUpToDate>false</LinksUpToDate>
  <CharactersWithSpaces>7146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Coroiesti</dc:creator>
  <cp:keywords/>
  <dc:description/>
  <cp:lastModifiedBy>Coroiesti</cp:lastModifiedBy>
  <cp:revision>6</cp:revision>
  <dcterms:created xsi:type="dcterms:W3CDTF">2023-07-28T05:47:00Z</dcterms:created>
  <dcterms:modified xsi:type="dcterms:W3CDTF">2023-07-28T05:59:00Z</dcterms:modified>
</cp:coreProperties>
</file>